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2A34" w14:textId="3CC4A5CE" w:rsidR="00DC1B1C" w:rsidRPr="003E29FA" w:rsidRDefault="008315A0" w:rsidP="00E31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i/>
          <w:bdr w:val="nil"/>
        </w:rPr>
      </w:pPr>
      <w:r w:rsidRPr="00FA3884">
        <w:rPr>
          <w:rFonts w:eastAsia="Arial Unicode MS" w:cstheme="minorHAnsi"/>
          <w:bdr w:val="nil"/>
        </w:rPr>
        <w:t>The mission of TeamMates is to positively impact the world by inspiring youth to reach their full potential through mentoring.</w:t>
      </w:r>
      <w:r w:rsidR="00623422" w:rsidRPr="00FA3884">
        <w:rPr>
          <w:rFonts w:eastAsia="Arial Unicode MS" w:cstheme="minorHAnsi"/>
          <w:bdr w:val="nil"/>
        </w:rPr>
        <w:t xml:space="preserve"> But how can we ensure we are living up to this important mission? </w:t>
      </w:r>
      <w:r w:rsidR="00372BFD" w:rsidRPr="00FA3884">
        <w:rPr>
          <w:rFonts w:eastAsia="Arial Unicode MS" w:cstheme="minorHAnsi"/>
          <w:bdr w:val="nil"/>
        </w:rPr>
        <w:t xml:space="preserve">On an ongoing basis, TeamMates collects expansive data to </w:t>
      </w:r>
      <w:r w:rsidR="00B739A9" w:rsidRPr="00FA3884">
        <w:rPr>
          <w:rFonts w:eastAsia="Arial Unicode MS" w:cstheme="minorHAnsi"/>
          <w:bdr w:val="nil"/>
        </w:rPr>
        <w:t xml:space="preserve">measure our progress. </w:t>
      </w:r>
      <w:r w:rsidR="00F70321" w:rsidRPr="00FA3884">
        <w:rPr>
          <w:rFonts w:eastAsia="Arial Unicode MS" w:cstheme="minorHAnsi"/>
          <w:bdr w:val="nil"/>
        </w:rPr>
        <w:t>We regularly review this data to ensure a high</w:t>
      </w:r>
      <w:r w:rsidR="00EE7212" w:rsidRPr="00FA3884">
        <w:rPr>
          <w:rFonts w:eastAsia="Arial Unicode MS" w:cstheme="minorHAnsi"/>
          <w:bdr w:val="nil"/>
        </w:rPr>
        <w:t>-</w:t>
      </w:r>
      <w:r w:rsidR="00F70321" w:rsidRPr="00FA3884">
        <w:rPr>
          <w:rFonts w:eastAsia="Arial Unicode MS" w:cstheme="minorHAnsi"/>
          <w:bdr w:val="nil"/>
        </w:rPr>
        <w:t>quality program that is in alignment with national sta</w:t>
      </w:r>
      <w:r w:rsidR="00EE7212" w:rsidRPr="00FA3884">
        <w:rPr>
          <w:rFonts w:eastAsia="Arial Unicode MS" w:cstheme="minorHAnsi"/>
          <w:bdr w:val="nil"/>
        </w:rPr>
        <w:t xml:space="preserve">ndards. </w:t>
      </w:r>
      <w:r w:rsidR="00872346" w:rsidRPr="00FA3884">
        <w:rPr>
          <w:rFonts w:eastAsia="Arial Unicode MS" w:cstheme="minorHAnsi"/>
          <w:bdr w:val="nil"/>
        </w:rPr>
        <w:t xml:space="preserve">In the end, </w:t>
      </w:r>
      <w:r w:rsidR="00EA51CA" w:rsidRPr="00FA3884">
        <w:rPr>
          <w:rFonts w:eastAsia="Arial Unicode MS" w:cstheme="minorHAnsi"/>
          <w:bdr w:val="nil"/>
        </w:rPr>
        <w:t xml:space="preserve">the youth </w:t>
      </w:r>
      <w:r w:rsidR="003E29FA">
        <w:rPr>
          <w:rFonts w:eastAsia="Arial Unicode MS" w:cstheme="minorHAnsi"/>
          <w:bdr w:val="nil"/>
        </w:rPr>
        <w:t>are</w:t>
      </w:r>
      <w:r w:rsidR="00EA51CA" w:rsidRPr="00FA3884">
        <w:rPr>
          <w:rFonts w:eastAsia="Arial Unicode MS" w:cstheme="minorHAnsi"/>
          <w:bdr w:val="nil"/>
        </w:rPr>
        <w:t xml:space="preserve"> our first priority. We were created to ensure youth</w:t>
      </w:r>
      <w:r w:rsidR="003E29FA">
        <w:rPr>
          <w:rFonts w:eastAsia="Arial Unicode MS" w:cstheme="minorHAnsi"/>
          <w:bdr w:val="nil"/>
        </w:rPr>
        <w:t xml:space="preserve"> people</w:t>
      </w:r>
      <w:r w:rsidR="00EA51CA" w:rsidRPr="00FA3884">
        <w:rPr>
          <w:rFonts w:eastAsia="Arial Unicode MS" w:cstheme="minorHAnsi"/>
          <w:bdr w:val="nil"/>
        </w:rPr>
        <w:t xml:space="preserve"> are set up for success in their current context as well as in their future. There are many ways to define ‘success’ for a young person</w:t>
      </w:r>
      <w:r w:rsidR="00EB4B87">
        <w:rPr>
          <w:rFonts w:eastAsia="Arial Unicode MS" w:cstheme="minorHAnsi"/>
          <w:bdr w:val="nil"/>
        </w:rPr>
        <w:t xml:space="preserve">, but in TeamMates, </w:t>
      </w:r>
      <w:r w:rsidR="00631991">
        <w:rPr>
          <w:rFonts w:eastAsia="Arial Unicode MS" w:cstheme="minorHAnsi"/>
          <w:bdr w:val="nil"/>
        </w:rPr>
        <w:t xml:space="preserve">a few indicators in particular have stood out to us. </w:t>
      </w:r>
      <w:r w:rsidR="00EB4B87">
        <w:rPr>
          <w:rFonts w:eastAsia="Arial Unicode MS" w:cstheme="minorHAnsi"/>
          <w:bdr w:val="nil"/>
        </w:rPr>
        <w:t xml:space="preserve"> </w:t>
      </w:r>
    </w:p>
    <w:p w14:paraId="3DD74CBA" w14:textId="07A75CC2" w:rsidR="00EB4B87" w:rsidRDefault="00EB4B87" w:rsidP="00E31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</w:p>
    <w:p w14:paraId="3A9E2225" w14:textId="4C584432" w:rsidR="00EB4B87" w:rsidRDefault="00EB4B87" w:rsidP="00E31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  <w:r>
        <w:rPr>
          <w:rFonts w:eastAsia="Arial Unicode MS" w:cstheme="minorHAnsi"/>
          <w:i/>
          <w:iCs/>
          <w:bdr w:val="nil"/>
        </w:rPr>
        <w:t xml:space="preserve">Hopefulness: </w:t>
      </w:r>
      <w:r w:rsidR="009C18AD">
        <w:rPr>
          <w:rFonts w:eastAsia="Arial Unicode MS" w:cstheme="minorHAnsi"/>
          <w:bdr w:val="nil"/>
        </w:rPr>
        <w:t xml:space="preserve">A 2011 study we conducted with Gallup found that TeamMates mentors have the ability to </w:t>
      </w:r>
      <w:r w:rsidR="00902AFA">
        <w:rPr>
          <w:rFonts w:eastAsia="Arial Unicode MS" w:cstheme="minorHAnsi"/>
          <w:bdr w:val="nil"/>
        </w:rPr>
        <w:t>have a statistically significant impact on the level of hope their mentee has</w:t>
      </w:r>
      <w:r w:rsidR="009C18AD">
        <w:rPr>
          <w:rFonts w:eastAsia="Arial Unicode MS" w:cstheme="minorHAnsi"/>
          <w:bdr w:val="nil"/>
        </w:rPr>
        <w:t>. By simply showing up</w:t>
      </w:r>
      <w:r w:rsidR="00902AFA">
        <w:rPr>
          <w:rFonts w:eastAsia="Arial Unicode MS" w:cstheme="minorHAnsi"/>
          <w:bdr w:val="nil"/>
        </w:rPr>
        <w:t>, week after week</w:t>
      </w:r>
      <w:r w:rsidR="009C18AD">
        <w:rPr>
          <w:rFonts w:eastAsia="Arial Unicode MS" w:cstheme="minorHAnsi"/>
          <w:bdr w:val="nil"/>
        </w:rPr>
        <w:t>, mentors build on a</w:t>
      </w:r>
      <w:r w:rsidR="00061418">
        <w:rPr>
          <w:rFonts w:eastAsia="Arial Unicode MS" w:cstheme="minorHAnsi"/>
          <w:bdr w:val="nil"/>
        </w:rPr>
        <w:t xml:space="preserve"> sense of hope in their mentee</w:t>
      </w:r>
      <w:r w:rsidR="009C18AD">
        <w:rPr>
          <w:rFonts w:eastAsia="Arial Unicode MS" w:cstheme="minorHAnsi"/>
          <w:bdr w:val="nil"/>
        </w:rPr>
        <w:t xml:space="preserve">. </w:t>
      </w:r>
      <w:r w:rsidR="00902AFA">
        <w:rPr>
          <w:rFonts w:eastAsia="Arial Unicode MS" w:cstheme="minorHAnsi"/>
          <w:bdr w:val="nil"/>
        </w:rPr>
        <w:t>Our 2019 annual survey found that 91% of mentee</w:t>
      </w:r>
      <w:r w:rsidR="00D23740">
        <w:rPr>
          <w:rFonts w:eastAsia="Arial Unicode MS" w:cstheme="minorHAnsi"/>
          <w:bdr w:val="nil"/>
        </w:rPr>
        <w:t>s</w:t>
      </w:r>
      <w:r w:rsidR="00902AFA">
        <w:rPr>
          <w:rFonts w:eastAsia="Arial Unicode MS" w:cstheme="minorHAnsi"/>
          <w:bdr w:val="nil"/>
        </w:rPr>
        <w:t xml:space="preserve"> reported higher levels of hope as a result of their mentor. This hopefulness manifests </w:t>
      </w:r>
      <w:r w:rsidR="008F710A">
        <w:rPr>
          <w:rFonts w:eastAsia="Arial Unicode MS" w:cstheme="minorHAnsi"/>
          <w:bdr w:val="nil"/>
        </w:rPr>
        <w:t xml:space="preserve">itself in greater confidence, positive feelings about the future, and higher quality of living. </w:t>
      </w:r>
      <w:r w:rsidR="002D78DB">
        <w:rPr>
          <w:rFonts w:eastAsia="Arial Unicode MS" w:cstheme="minorHAnsi"/>
          <w:bdr w:val="nil"/>
        </w:rPr>
        <w:t>One student put it this way, “</w:t>
      </w:r>
      <w:r w:rsidR="00957DE3">
        <w:rPr>
          <w:rFonts w:eastAsia="Arial Unicode MS" w:cstheme="minorHAnsi"/>
          <w:bdr w:val="nil"/>
        </w:rPr>
        <w:t xml:space="preserve">A mentor </w:t>
      </w:r>
      <w:r w:rsidR="002D78DB">
        <w:rPr>
          <w:rFonts w:eastAsia="Arial Unicode MS" w:cstheme="minorHAnsi"/>
          <w:bdr w:val="nil"/>
        </w:rPr>
        <w:t xml:space="preserve">can </w:t>
      </w:r>
      <w:r w:rsidR="0088433F">
        <w:rPr>
          <w:rFonts w:eastAsia="Arial Unicode MS" w:cstheme="minorHAnsi"/>
          <w:bdr w:val="nil"/>
        </w:rPr>
        <w:t xml:space="preserve">make you feel hopeful when all else seems to go wrong.” Another student noted, “My </w:t>
      </w:r>
      <w:r w:rsidR="00BD292C">
        <w:rPr>
          <w:rFonts w:eastAsia="Arial Unicode MS" w:cstheme="minorHAnsi"/>
          <w:bdr w:val="nil"/>
        </w:rPr>
        <w:t xml:space="preserve">TeamMate teaches me that there is hope in my future and he believes in me.” </w:t>
      </w:r>
    </w:p>
    <w:p w14:paraId="3B9AF20B" w14:textId="4D25E066" w:rsidR="00902AFA" w:rsidRDefault="00902AFA" w:rsidP="00E31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</w:p>
    <w:p w14:paraId="411E8345" w14:textId="713D0D59" w:rsidR="00902AFA" w:rsidRPr="00062678" w:rsidRDefault="0045792A" w:rsidP="00E31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  <w:r>
        <w:rPr>
          <w:rFonts w:eastAsia="Arial Unicode MS" w:cstheme="minorHAnsi"/>
          <w:i/>
          <w:iCs/>
          <w:bdr w:val="nil"/>
        </w:rPr>
        <w:t xml:space="preserve">School Engagement: </w:t>
      </w:r>
      <w:r w:rsidR="00367ACA">
        <w:rPr>
          <w:rFonts w:eastAsia="Arial Unicode MS" w:cstheme="minorHAnsi"/>
          <w:bdr w:val="nil"/>
        </w:rPr>
        <w:t>While a TeamMates mentor is not meant to be a tu</w:t>
      </w:r>
      <w:r w:rsidR="00AE3C6F">
        <w:rPr>
          <w:rFonts w:eastAsia="Arial Unicode MS" w:cstheme="minorHAnsi"/>
          <w:bdr w:val="nil"/>
        </w:rPr>
        <w:t>t</w:t>
      </w:r>
      <w:r w:rsidR="00367ACA">
        <w:rPr>
          <w:rFonts w:eastAsia="Arial Unicode MS" w:cstheme="minorHAnsi"/>
          <w:bdr w:val="nil"/>
        </w:rPr>
        <w:t>or, to fix absenteeism, or to correct behavior, we have found that the mentoring relationship has a</w:t>
      </w:r>
      <w:r w:rsidR="00AE3C6F">
        <w:rPr>
          <w:rFonts w:eastAsia="Arial Unicode MS" w:cstheme="minorHAnsi"/>
          <w:bdr w:val="nil"/>
        </w:rPr>
        <w:t xml:space="preserve">n </w:t>
      </w:r>
      <w:r w:rsidR="005B40A3">
        <w:rPr>
          <w:rFonts w:eastAsia="Arial Unicode MS" w:cstheme="minorHAnsi"/>
          <w:bdr w:val="nil"/>
        </w:rPr>
        <w:t xml:space="preserve">indirect </w:t>
      </w:r>
      <w:r w:rsidR="00AE3C6F">
        <w:rPr>
          <w:rFonts w:eastAsia="Arial Unicode MS" w:cstheme="minorHAnsi"/>
          <w:bdr w:val="nil"/>
        </w:rPr>
        <w:t>effect on the grades</w:t>
      </w:r>
      <w:r w:rsidR="005B40A3">
        <w:rPr>
          <w:rFonts w:eastAsia="Arial Unicode MS" w:cstheme="minorHAnsi"/>
          <w:bdr w:val="nil"/>
        </w:rPr>
        <w:t>,</w:t>
      </w:r>
      <w:r w:rsidR="00AE3C6F">
        <w:rPr>
          <w:rFonts w:eastAsia="Arial Unicode MS" w:cstheme="minorHAnsi"/>
          <w:bdr w:val="nil"/>
        </w:rPr>
        <w:t xml:space="preserve"> attendance, and behavior of students. This effect comes l</w:t>
      </w:r>
      <w:r w:rsidR="005B40A3">
        <w:rPr>
          <w:rFonts w:eastAsia="Arial Unicode MS" w:cstheme="minorHAnsi"/>
          <w:bdr w:val="nil"/>
        </w:rPr>
        <w:t>ikely</w:t>
      </w:r>
      <w:r w:rsidR="00AE3C6F">
        <w:rPr>
          <w:rFonts w:eastAsia="Arial Unicode MS" w:cstheme="minorHAnsi"/>
          <w:bdr w:val="nil"/>
        </w:rPr>
        <w:t xml:space="preserve"> as a result of the mentor’s direct impact on school engagement. </w:t>
      </w:r>
      <w:r w:rsidR="000E7264">
        <w:rPr>
          <w:rFonts w:eastAsia="Arial Unicode MS" w:cstheme="minorHAnsi"/>
          <w:bdr w:val="nil"/>
        </w:rPr>
        <w:t>Over</w:t>
      </w:r>
      <w:r w:rsidR="00D23740">
        <w:rPr>
          <w:rFonts w:eastAsia="Arial Unicode MS" w:cstheme="minorHAnsi"/>
          <w:bdr w:val="nil"/>
        </w:rPr>
        <w:t xml:space="preserve"> </w:t>
      </w:r>
      <w:bookmarkStart w:id="0" w:name="_GoBack"/>
      <w:bookmarkEnd w:id="0"/>
      <w:r w:rsidR="000E7264">
        <w:rPr>
          <w:rFonts w:eastAsia="Arial Unicode MS" w:cstheme="minorHAnsi"/>
          <w:bdr w:val="nil"/>
        </w:rPr>
        <w:t xml:space="preserve">time, engagement in the classroom naturally drops. Gallup’s school cliff shows engagement </w:t>
      </w:r>
      <w:r w:rsidR="00B3289D">
        <w:rPr>
          <w:rFonts w:eastAsia="Arial Unicode MS" w:cstheme="minorHAnsi"/>
          <w:bdr w:val="nil"/>
        </w:rPr>
        <w:t xml:space="preserve">is highest in elementary school, dropping in middle school, and reaching its lowest point in high school. </w:t>
      </w:r>
      <w:r w:rsidR="00EF5C4C">
        <w:rPr>
          <w:rFonts w:eastAsia="Arial Unicode MS" w:cstheme="minorHAnsi"/>
          <w:bdr w:val="nil"/>
        </w:rPr>
        <w:t>A mentor in a young person</w:t>
      </w:r>
      <w:r w:rsidR="001B1E69">
        <w:rPr>
          <w:rFonts w:eastAsia="Arial Unicode MS" w:cstheme="minorHAnsi"/>
          <w:bdr w:val="nil"/>
        </w:rPr>
        <w:t>’</w:t>
      </w:r>
      <w:r w:rsidR="00EF5C4C">
        <w:rPr>
          <w:rFonts w:eastAsia="Arial Unicode MS" w:cstheme="minorHAnsi"/>
          <w:bdr w:val="nil"/>
        </w:rPr>
        <w:t>s life motivates them to come to school and stay engaged in the learning process</w:t>
      </w:r>
      <w:r w:rsidR="006C6B17">
        <w:rPr>
          <w:rFonts w:eastAsia="Arial Unicode MS" w:cstheme="minorHAnsi"/>
          <w:bdr w:val="nil"/>
        </w:rPr>
        <w:t>, consequently, working to combat the natural tendency of the school cliff</w:t>
      </w:r>
      <w:r w:rsidR="00EF5C4C">
        <w:rPr>
          <w:rFonts w:eastAsia="Arial Unicode MS" w:cstheme="minorHAnsi"/>
          <w:bdr w:val="nil"/>
        </w:rPr>
        <w:t xml:space="preserve">. </w:t>
      </w:r>
      <w:r w:rsidR="001B1E69">
        <w:rPr>
          <w:rFonts w:eastAsia="Arial Unicode MS" w:cstheme="minorHAnsi"/>
          <w:bdr w:val="nil"/>
        </w:rPr>
        <w:t xml:space="preserve">85% of TeamMates mentees state that having a mentor makes them excited to go to school. </w:t>
      </w:r>
      <w:r w:rsidR="00F81FC6">
        <w:rPr>
          <w:rFonts w:eastAsia="Arial Unicode MS" w:cstheme="minorHAnsi"/>
          <w:bdr w:val="nil"/>
        </w:rPr>
        <w:t>Our 2019 annual survey found that 87% of TeamMates mentees saw higher levels of school engagement, on a variety of indicators, as a result of their</w:t>
      </w:r>
      <w:r w:rsidR="001C4153">
        <w:rPr>
          <w:rFonts w:eastAsia="Arial Unicode MS" w:cstheme="minorHAnsi"/>
          <w:bdr w:val="nil"/>
        </w:rPr>
        <w:t xml:space="preserve"> mentoring</w:t>
      </w:r>
      <w:r w:rsidR="00F81FC6">
        <w:rPr>
          <w:rFonts w:eastAsia="Arial Unicode MS" w:cstheme="minorHAnsi"/>
          <w:bdr w:val="nil"/>
        </w:rPr>
        <w:t xml:space="preserve"> time. </w:t>
      </w:r>
      <w:r w:rsidR="00E11DB4">
        <w:rPr>
          <w:rFonts w:eastAsia="Arial Unicode MS" w:cstheme="minorHAnsi"/>
          <w:bdr w:val="nil"/>
        </w:rPr>
        <w:t>But don’t take our word for it; listen</w:t>
      </w:r>
      <w:r w:rsidR="00F81FC6">
        <w:rPr>
          <w:rFonts w:eastAsia="Arial Unicode MS" w:cstheme="minorHAnsi"/>
          <w:bdr w:val="nil"/>
        </w:rPr>
        <w:t xml:space="preserve"> to the words of one recent TeamMates mentee graduate: “</w:t>
      </w:r>
      <w:r w:rsidR="003F1045">
        <w:rPr>
          <w:rFonts w:eastAsia="Arial Unicode MS" w:cstheme="minorHAnsi"/>
          <w:bdr w:val="nil"/>
        </w:rPr>
        <w:t>Without my mentor I don’t think I would have made it through high school without any trouble and may not have even passed my classes. My mentor really helped me put my life on track when I felt like giving up.”</w:t>
      </w:r>
    </w:p>
    <w:p w14:paraId="72ED87D1" w14:textId="77777777" w:rsidR="00E3159F" w:rsidRPr="00FA3884" w:rsidRDefault="00E3159F" w:rsidP="00E31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</w:p>
    <w:p w14:paraId="1D8050FE" w14:textId="261221A2" w:rsidR="00FD554C" w:rsidRDefault="00F81FC6" w:rsidP="00FD5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  <w:r>
        <w:rPr>
          <w:rFonts w:eastAsia="Arial Unicode MS" w:cstheme="minorHAnsi"/>
          <w:i/>
          <w:iCs/>
          <w:bdr w:val="nil"/>
        </w:rPr>
        <w:t xml:space="preserve">Graduation and </w:t>
      </w:r>
      <w:r w:rsidR="00DA730F">
        <w:rPr>
          <w:rFonts w:eastAsia="Arial Unicode MS" w:cstheme="minorHAnsi"/>
          <w:i/>
          <w:iCs/>
          <w:bdr w:val="nil"/>
        </w:rPr>
        <w:t>Post-Secondary</w:t>
      </w:r>
      <w:r>
        <w:rPr>
          <w:rFonts w:eastAsia="Arial Unicode MS" w:cstheme="minorHAnsi"/>
          <w:i/>
          <w:iCs/>
          <w:bdr w:val="nil"/>
        </w:rPr>
        <w:t xml:space="preserve"> Success: </w:t>
      </w:r>
      <w:r w:rsidR="003F1045">
        <w:rPr>
          <w:rFonts w:eastAsia="Arial Unicode MS" w:cstheme="minorHAnsi"/>
          <w:bdr w:val="nil"/>
        </w:rPr>
        <w:t xml:space="preserve">One further indicator of youth success TeamMates has studied is high school graduation and </w:t>
      </w:r>
      <w:r w:rsidR="00DA730F">
        <w:rPr>
          <w:rFonts w:eastAsia="Arial Unicode MS" w:cstheme="minorHAnsi"/>
          <w:bdr w:val="nil"/>
        </w:rPr>
        <w:t>post-secondary</w:t>
      </w:r>
      <w:r w:rsidR="003F1045">
        <w:rPr>
          <w:rFonts w:eastAsia="Arial Unicode MS" w:cstheme="minorHAnsi"/>
          <w:bdr w:val="nil"/>
        </w:rPr>
        <w:t xml:space="preserve"> success.</w:t>
      </w:r>
      <w:r w:rsidR="00EF2992">
        <w:rPr>
          <w:rFonts w:eastAsia="Arial Unicode MS" w:cstheme="minorHAnsi"/>
          <w:bdr w:val="nil"/>
        </w:rPr>
        <w:t xml:space="preserve"> </w:t>
      </w:r>
      <w:r w:rsidR="00E3159F" w:rsidRPr="00FA3884">
        <w:rPr>
          <w:rFonts w:eastAsia="Arial Unicode MS" w:cstheme="minorHAnsi"/>
          <w:bdr w:val="nil"/>
        </w:rPr>
        <w:t>TeamMates mentees experience a higher than average graduation rate</w:t>
      </w:r>
      <w:r w:rsidR="00B244C9" w:rsidRPr="00FA3884">
        <w:rPr>
          <w:rFonts w:eastAsia="Arial Unicode MS" w:cstheme="minorHAnsi"/>
          <w:bdr w:val="nil"/>
        </w:rPr>
        <w:t xml:space="preserve">, </w:t>
      </w:r>
      <w:r w:rsidR="006E71F0" w:rsidRPr="00FA3884">
        <w:rPr>
          <w:rFonts w:eastAsia="Arial Unicode MS" w:cstheme="minorHAnsi"/>
          <w:bdr w:val="nil"/>
        </w:rPr>
        <w:t>with 95% of our 2018-2019 seniors seeing high school graduation</w:t>
      </w:r>
      <w:r w:rsidR="003F1045">
        <w:rPr>
          <w:rFonts w:eastAsia="Arial Unicode MS" w:cstheme="minorHAnsi"/>
          <w:bdr w:val="nil"/>
        </w:rPr>
        <w:t xml:space="preserve">, compared to the </w:t>
      </w:r>
      <w:r w:rsidR="00EF2992">
        <w:rPr>
          <w:rFonts w:eastAsia="Arial Unicode MS" w:cstheme="minorHAnsi"/>
          <w:bdr w:val="nil"/>
        </w:rPr>
        <w:t>national graduation rate of 85%</w:t>
      </w:r>
      <w:r w:rsidR="006E71F0" w:rsidRPr="00FA3884">
        <w:rPr>
          <w:rFonts w:eastAsia="Arial Unicode MS" w:cstheme="minorHAnsi"/>
          <w:bdr w:val="nil"/>
        </w:rPr>
        <w:t>.</w:t>
      </w:r>
      <w:r w:rsidR="008315A0" w:rsidRPr="00FA3884">
        <w:rPr>
          <w:rFonts w:eastAsia="Arial Unicode MS" w:cstheme="minorHAnsi"/>
          <w:bdr w:val="nil"/>
        </w:rPr>
        <w:t xml:space="preserve"> </w:t>
      </w:r>
      <w:r w:rsidR="00EF2992">
        <w:rPr>
          <w:rFonts w:eastAsia="Arial Unicode MS" w:cstheme="minorHAnsi"/>
          <w:bdr w:val="nil"/>
        </w:rPr>
        <w:t xml:space="preserve">Of our 2019 senior mentee graduates, </w:t>
      </w:r>
      <w:r w:rsidR="0019791E">
        <w:rPr>
          <w:rFonts w:eastAsia="Arial Unicode MS" w:cstheme="minorHAnsi"/>
          <w:bdr w:val="nil"/>
        </w:rPr>
        <w:t>86% of</w:t>
      </w:r>
      <w:r w:rsidR="00EF2992">
        <w:rPr>
          <w:rFonts w:eastAsia="Arial Unicode MS" w:cstheme="minorHAnsi"/>
          <w:bdr w:val="nil"/>
        </w:rPr>
        <w:t xml:space="preserve"> them had</w:t>
      </w:r>
      <w:r w:rsidR="0019791E">
        <w:rPr>
          <w:rFonts w:eastAsia="Arial Unicode MS" w:cstheme="minorHAnsi"/>
          <w:bdr w:val="nil"/>
        </w:rPr>
        <w:t xml:space="preserve"> </w:t>
      </w:r>
      <w:r w:rsidR="00EF2992">
        <w:rPr>
          <w:rFonts w:eastAsia="Arial Unicode MS" w:cstheme="minorHAnsi"/>
          <w:bdr w:val="nil"/>
        </w:rPr>
        <w:t>post-secondary</w:t>
      </w:r>
      <w:r w:rsidR="0019791E">
        <w:rPr>
          <w:rFonts w:eastAsia="Arial Unicode MS" w:cstheme="minorHAnsi"/>
          <w:bdr w:val="nil"/>
        </w:rPr>
        <w:t xml:space="preserve"> </w:t>
      </w:r>
      <w:r w:rsidR="00EF2992">
        <w:rPr>
          <w:rFonts w:eastAsia="Arial Unicode MS" w:cstheme="minorHAnsi"/>
          <w:bdr w:val="nil"/>
        </w:rPr>
        <w:t xml:space="preserve">plans which included </w:t>
      </w:r>
      <w:r w:rsidR="00FD554C">
        <w:rPr>
          <w:rFonts w:eastAsia="Arial Unicode MS" w:cstheme="minorHAnsi"/>
          <w:bdr w:val="nil"/>
        </w:rPr>
        <w:t xml:space="preserve">some form of advanced training or education beyond high school. TeamMates has helped students reach this goal </w:t>
      </w:r>
      <w:r w:rsidR="0009200D">
        <w:rPr>
          <w:rFonts w:eastAsia="Arial Unicode MS" w:cstheme="minorHAnsi"/>
          <w:bdr w:val="nil"/>
        </w:rPr>
        <w:t>through</w:t>
      </w:r>
      <w:r w:rsidR="00DA730F">
        <w:rPr>
          <w:rFonts w:eastAsia="Arial Unicode MS" w:cstheme="minorHAnsi"/>
          <w:bdr w:val="nil"/>
        </w:rPr>
        <w:t xml:space="preserve"> scholarship opportunitie</w:t>
      </w:r>
      <w:r w:rsidR="0009200D">
        <w:rPr>
          <w:rFonts w:eastAsia="Arial Unicode MS" w:cstheme="minorHAnsi"/>
          <w:bdr w:val="nil"/>
        </w:rPr>
        <w:t>s</w:t>
      </w:r>
      <w:r w:rsidR="00A77B67">
        <w:rPr>
          <w:rFonts w:eastAsia="Arial Unicode MS" w:cstheme="minorHAnsi"/>
          <w:bdr w:val="nil"/>
        </w:rPr>
        <w:t xml:space="preserve">, granting $3.7 million in scholarships to graduates last year. </w:t>
      </w:r>
    </w:p>
    <w:p w14:paraId="20A11D2B" w14:textId="5FE8C1E0" w:rsidR="00A77B67" w:rsidRDefault="00A77B67" w:rsidP="00FD5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</w:p>
    <w:p w14:paraId="7F62A49C" w14:textId="38C7FD52" w:rsidR="00A77B67" w:rsidRPr="00FA3884" w:rsidRDefault="00D74D58" w:rsidP="00FD5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</w:rPr>
      </w:pPr>
      <w:r>
        <w:rPr>
          <w:rFonts w:eastAsia="Arial Unicode MS" w:cstheme="minorHAnsi"/>
          <w:bdr w:val="nil"/>
        </w:rPr>
        <w:t xml:space="preserve">If you ever wonder about the impact you make as a mentor, be reminded of the myriad of ways in </w:t>
      </w:r>
      <w:r w:rsidR="00C80877">
        <w:rPr>
          <w:rFonts w:eastAsia="Arial Unicode MS" w:cstheme="minorHAnsi"/>
          <w:bdr w:val="nil"/>
        </w:rPr>
        <w:t xml:space="preserve">which your simple promise to show up each week is life changing. </w:t>
      </w:r>
      <w:r w:rsidR="00AD3F43">
        <w:rPr>
          <w:rFonts w:eastAsia="Arial Unicode MS" w:cstheme="minorHAnsi"/>
          <w:bdr w:val="nil"/>
        </w:rPr>
        <w:t>Even if you cannot see it, you are building on the hope</w:t>
      </w:r>
      <w:r w:rsidR="006A40BD">
        <w:rPr>
          <w:rFonts w:eastAsia="Arial Unicode MS" w:cstheme="minorHAnsi"/>
          <w:bdr w:val="nil"/>
        </w:rPr>
        <w:t>fulness</w:t>
      </w:r>
      <w:r w:rsidR="00AD3F43">
        <w:rPr>
          <w:rFonts w:eastAsia="Arial Unicode MS" w:cstheme="minorHAnsi"/>
          <w:bdr w:val="nil"/>
        </w:rPr>
        <w:t xml:space="preserve">, engagement, and future goals of your mentee. </w:t>
      </w:r>
      <w:r w:rsidR="0069518A">
        <w:rPr>
          <w:rFonts w:eastAsia="Arial Unicode MS" w:cstheme="minorHAnsi"/>
          <w:bdr w:val="nil"/>
        </w:rPr>
        <w:t xml:space="preserve">You will likely never know or see the full impact of your work as a mentor, but be assured, your mentee will. </w:t>
      </w:r>
      <w:r w:rsidR="000F7714">
        <w:rPr>
          <w:rFonts w:eastAsia="Arial Unicode MS" w:cstheme="minorHAnsi"/>
          <w:bdr w:val="nil"/>
        </w:rPr>
        <w:t>As one mentee put it, “</w:t>
      </w:r>
      <w:r w:rsidR="00FA03A2">
        <w:rPr>
          <w:rFonts w:eastAsia="Arial Unicode MS" w:cstheme="minorHAnsi"/>
          <w:bdr w:val="nil"/>
        </w:rPr>
        <w:t>M</w:t>
      </w:r>
      <w:r w:rsidR="000F7714">
        <w:rPr>
          <w:rFonts w:eastAsia="Arial Unicode MS" w:cstheme="minorHAnsi"/>
          <w:bdr w:val="nil"/>
        </w:rPr>
        <w:t>y mentor</w:t>
      </w:r>
      <w:r w:rsidR="00E23031">
        <w:rPr>
          <w:rFonts w:eastAsia="Arial Unicode MS" w:cstheme="minorHAnsi"/>
          <w:bdr w:val="nil"/>
        </w:rPr>
        <w:t xml:space="preserve"> taught me to never doubt myself because I can always become a better me, no matter how long it takes.”</w:t>
      </w:r>
    </w:p>
    <w:p w14:paraId="50E8EAC9" w14:textId="70F19E5B" w:rsidR="00E3159F" w:rsidRPr="00FA3884" w:rsidRDefault="00E3159F">
      <w:pPr>
        <w:rPr>
          <w:rFonts w:cstheme="minorHAnsi"/>
        </w:rPr>
      </w:pPr>
    </w:p>
    <w:sectPr w:rsidR="00E3159F" w:rsidRPr="00FA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9F"/>
    <w:rsid w:val="00061418"/>
    <w:rsid w:val="00062678"/>
    <w:rsid w:val="0009200D"/>
    <w:rsid w:val="000E7264"/>
    <w:rsid w:val="000F7714"/>
    <w:rsid w:val="0019791E"/>
    <w:rsid w:val="001B1E69"/>
    <w:rsid w:val="001C30E4"/>
    <w:rsid w:val="001C4153"/>
    <w:rsid w:val="00242BEA"/>
    <w:rsid w:val="002504CB"/>
    <w:rsid w:val="002D78DB"/>
    <w:rsid w:val="00367ACA"/>
    <w:rsid w:val="00372BFD"/>
    <w:rsid w:val="003E29FA"/>
    <w:rsid w:val="003F1045"/>
    <w:rsid w:val="0045792A"/>
    <w:rsid w:val="004E69DA"/>
    <w:rsid w:val="00557E3F"/>
    <w:rsid w:val="005B40A3"/>
    <w:rsid w:val="00623422"/>
    <w:rsid w:val="00631991"/>
    <w:rsid w:val="0069518A"/>
    <w:rsid w:val="006A40BD"/>
    <w:rsid w:val="006C6B17"/>
    <w:rsid w:val="006E4372"/>
    <w:rsid w:val="006E71F0"/>
    <w:rsid w:val="008315A0"/>
    <w:rsid w:val="00872346"/>
    <w:rsid w:val="0088433F"/>
    <w:rsid w:val="008F710A"/>
    <w:rsid w:val="00902AFA"/>
    <w:rsid w:val="00957DE3"/>
    <w:rsid w:val="009C18AD"/>
    <w:rsid w:val="00A77B67"/>
    <w:rsid w:val="00AD3F43"/>
    <w:rsid w:val="00AE3C6F"/>
    <w:rsid w:val="00B14110"/>
    <w:rsid w:val="00B244C9"/>
    <w:rsid w:val="00B3289D"/>
    <w:rsid w:val="00B6344C"/>
    <w:rsid w:val="00B739A9"/>
    <w:rsid w:val="00BD292C"/>
    <w:rsid w:val="00C80877"/>
    <w:rsid w:val="00D23740"/>
    <w:rsid w:val="00D74D58"/>
    <w:rsid w:val="00DA730F"/>
    <w:rsid w:val="00DC1B1C"/>
    <w:rsid w:val="00E11DB4"/>
    <w:rsid w:val="00E23031"/>
    <w:rsid w:val="00E3159F"/>
    <w:rsid w:val="00E315C0"/>
    <w:rsid w:val="00EA51CA"/>
    <w:rsid w:val="00EB4B87"/>
    <w:rsid w:val="00EE7212"/>
    <w:rsid w:val="00EF2992"/>
    <w:rsid w:val="00EF32EE"/>
    <w:rsid w:val="00EF5C4C"/>
    <w:rsid w:val="00F70321"/>
    <w:rsid w:val="00F81FC6"/>
    <w:rsid w:val="00F90FB8"/>
    <w:rsid w:val="00FA03A2"/>
    <w:rsid w:val="00FA3884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C12"/>
  <w15:chartTrackingRefBased/>
  <w15:docId w15:val="{149AA1A7-B130-4AEB-9921-43852A6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Benson</dc:creator>
  <cp:keywords/>
  <dc:description/>
  <cp:lastModifiedBy>Hannah Miller</cp:lastModifiedBy>
  <cp:revision>60</cp:revision>
  <cp:lastPrinted>2019-04-18T20:21:00Z</cp:lastPrinted>
  <dcterms:created xsi:type="dcterms:W3CDTF">2019-08-20T20:57:00Z</dcterms:created>
  <dcterms:modified xsi:type="dcterms:W3CDTF">2019-08-21T16:07:00Z</dcterms:modified>
</cp:coreProperties>
</file>